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FA" w:rsidRPr="00703827" w:rsidRDefault="00160AFA" w:rsidP="00160AFA">
      <w:pPr>
        <w:autoSpaceDE w:val="0"/>
        <w:autoSpaceDN w:val="0"/>
        <w:adjustRightInd w:val="0"/>
        <w:rPr>
          <w:rFonts w:asciiTheme="majorHAnsi" w:hAnsiTheme="majorHAnsi" w:cstheme="majorHAnsi"/>
          <w:b/>
        </w:rPr>
      </w:pPr>
      <w:bookmarkStart w:id="0" w:name="_GoBack"/>
      <w:bookmarkEnd w:id="0"/>
    </w:p>
    <w:p w:rsidR="00160AFA" w:rsidRPr="00160AFA" w:rsidRDefault="00160AFA" w:rsidP="00160AFA">
      <w:pPr>
        <w:autoSpaceDE w:val="0"/>
        <w:autoSpaceDN w:val="0"/>
        <w:adjustRightInd w:val="0"/>
        <w:rPr>
          <w:rFonts w:asciiTheme="majorHAnsi" w:hAnsiTheme="majorHAnsi" w:cstheme="majorHAnsi"/>
          <w:b/>
          <w:sz w:val="28"/>
          <w:szCs w:val="28"/>
        </w:rPr>
      </w:pPr>
      <w:r w:rsidRPr="00160AFA">
        <w:rPr>
          <w:rFonts w:asciiTheme="majorHAnsi" w:hAnsiTheme="majorHAnsi" w:cstheme="majorHAnsi"/>
          <w:b/>
          <w:sz w:val="28"/>
          <w:szCs w:val="28"/>
        </w:rPr>
        <w:t>Sound Measures for Challenging Times</w:t>
      </w:r>
    </w:p>
    <w:p w:rsidR="00160AFA" w:rsidRPr="00703827" w:rsidRDefault="00160AFA" w:rsidP="00160AFA">
      <w:pPr>
        <w:autoSpaceDE w:val="0"/>
        <w:autoSpaceDN w:val="0"/>
        <w:adjustRightInd w:val="0"/>
        <w:rPr>
          <w:rFonts w:asciiTheme="majorHAnsi" w:hAnsiTheme="majorHAnsi" w:cstheme="majorHAnsi"/>
          <w:i/>
          <w:color w:val="000000"/>
        </w:rPr>
      </w:pPr>
      <w:r w:rsidRPr="00703827">
        <w:rPr>
          <w:rFonts w:asciiTheme="majorHAnsi" w:hAnsiTheme="majorHAnsi" w:cstheme="majorHAnsi"/>
          <w:i/>
          <w:color w:val="000000"/>
        </w:rPr>
        <w:t>(Philanthropy Week 2014 - Template Op-ed)</w:t>
      </w:r>
    </w:p>
    <w:p w:rsidR="00160AFA" w:rsidRPr="00703827" w:rsidRDefault="00160AFA" w:rsidP="00160AFA">
      <w:pPr>
        <w:autoSpaceDE w:val="0"/>
        <w:autoSpaceDN w:val="0"/>
        <w:adjustRightInd w:val="0"/>
        <w:rPr>
          <w:rFonts w:asciiTheme="majorHAnsi" w:hAnsiTheme="majorHAnsi" w:cstheme="majorHAnsi"/>
          <w:b/>
        </w:rPr>
      </w:pPr>
    </w:p>
    <w:p w:rsidR="00160AFA" w:rsidRDefault="00160AFA" w:rsidP="00160AFA">
      <w:pPr>
        <w:autoSpaceDE w:val="0"/>
        <w:autoSpaceDN w:val="0"/>
        <w:adjustRightInd w:val="0"/>
        <w:rPr>
          <w:rFonts w:asciiTheme="majorHAnsi" w:hAnsiTheme="majorHAnsi" w:cstheme="majorHAnsi"/>
        </w:rPr>
      </w:pPr>
      <w:r w:rsidRPr="00703827">
        <w:rPr>
          <w:rFonts w:asciiTheme="majorHAnsi" w:hAnsiTheme="majorHAnsi" w:cstheme="majorHAnsi"/>
        </w:rPr>
        <w:t>By [INSERT NAME OF AUTHOR]</w:t>
      </w:r>
    </w:p>
    <w:p w:rsidR="00160AFA" w:rsidRPr="00703827"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Pr>
          <w:rFonts w:asciiTheme="majorHAnsi" w:hAnsiTheme="majorHAnsi" w:cstheme="majorHAnsi"/>
        </w:rPr>
        <w:t xml:space="preserve">There are countless examples of foundations providing innovative solutions during challenging times. From the polio vaccine to the 911 emergency system, philanthropy has created results in ways the government and for-profit sector simply cannot. Fortunately, we took advantage of the opportunity to share the stories of our creative problem solving with members of Congress.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Pr>
          <w:rFonts w:asciiTheme="majorHAnsi" w:hAnsiTheme="majorHAnsi" w:cstheme="majorHAnsi"/>
        </w:rPr>
        <w:t xml:space="preserve">During </w:t>
      </w:r>
      <w:r w:rsidRPr="00703834">
        <w:rPr>
          <w:rFonts w:asciiTheme="majorHAnsi" w:hAnsiTheme="majorHAnsi" w:cstheme="majorHAnsi"/>
          <w:i/>
        </w:rPr>
        <w:t>Philanthropy Week in Washington</w:t>
      </w:r>
      <w:r>
        <w:rPr>
          <w:rFonts w:asciiTheme="majorHAnsi" w:hAnsiTheme="majorHAnsi" w:cstheme="majorHAnsi"/>
        </w:rPr>
        <w:t xml:space="preserve">, [INSERT NAME OF ORGANIZATION] joined a philanthropic delegation from across the country on Capitol Hill to articulate our impact and highlight the role of foundations in society. And our timing could not have been better.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Pr>
          <w:rFonts w:asciiTheme="majorHAnsi" w:hAnsiTheme="majorHAnsi" w:cstheme="majorHAnsi"/>
        </w:rPr>
        <w:t xml:space="preserve">As federal lawmakers set the stage for comprehensive tax reform, they must understand what’s at stake. Simply put, tax policy matters. The right changes to the tax code have the ability to enhance and expand the positive work of foundations and nonprofit grantees. However, ill-advised changes could constrain our sector, resulting in harmful effects on the communities we serve.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widowControl w:val="0"/>
        <w:tabs>
          <w:tab w:val="left" w:pos="220"/>
          <w:tab w:val="left" w:pos="720"/>
        </w:tabs>
        <w:autoSpaceDE w:val="0"/>
        <w:autoSpaceDN w:val="0"/>
        <w:adjustRightInd w:val="0"/>
        <w:rPr>
          <w:rFonts w:asciiTheme="majorHAnsi" w:hAnsiTheme="majorHAnsi" w:cstheme="majorHAnsi"/>
        </w:rPr>
      </w:pPr>
      <w:r>
        <w:rPr>
          <w:rFonts w:asciiTheme="majorHAnsi" w:hAnsiTheme="majorHAnsi" w:cstheme="majorHAnsi"/>
        </w:rPr>
        <w:t xml:space="preserve">For example, if the Administration’s proposed 28 percent cap on </w:t>
      </w:r>
      <w:r w:rsidRPr="00703827">
        <w:rPr>
          <w:rFonts w:asciiTheme="majorHAnsi" w:hAnsiTheme="majorHAnsi" w:cstheme="majorHAnsi"/>
        </w:rPr>
        <w:t xml:space="preserve">the value of charitable donations is imposed, </w:t>
      </w:r>
      <w:r>
        <w:rPr>
          <w:rFonts w:asciiTheme="majorHAnsi" w:hAnsiTheme="majorHAnsi" w:cstheme="majorHAnsi"/>
        </w:rPr>
        <w:t>donations</w:t>
      </w:r>
      <w:r w:rsidRPr="00703827">
        <w:rPr>
          <w:rFonts w:asciiTheme="majorHAnsi" w:hAnsiTheme="majorHAnsi" w:cstheme="majorHAnsi"/>
        </w:rPr>
        <w:t xml:space="preserve"> could decline by as much as $9.4 billion the first year alone according to the American Enterprise Institute. </w:t>
      </w:r>
      <w:r>
        <w:rPr>
          <w:rFonts w:asciiTheme="majorHAnsi" w:hAnsiTheme="majorHAnsi" w:cstheme="majorHAnsi"/>
        </w:rPr>
        <w:t>T</w:t>
      </w:r>
      <w:r w:rsidRPr="00703827">
        <w:rPr>
          <w:rFonts w:asciiTheme="majorHAnsi" w:hAnsiTheme="majorHAnsi" w:cstheme="majorHAnsi"/>
        </w:rPr>
        <w:t xml:space="preserve">his </w:t>
      </w:r>
      <w:r>
        <w:rPr>
          <w:rFonts w:asciiTheme="majorHAnsi" w:hAnsiTheme="majorHAnsi" w:cstheme="majorHAnsi"/>
        </w:rPr>
        <w:t xml:space="preserve">decline in giving will severely hinder our work at a time when many households are already on the brink and our communities need us the most.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sidRPr="004B545C">
        <w:rPr>
          <w:rFonts w:asciiTheme="majorHAnsi" w:hAnsiTheme="majorHAnsi" w:cstheme="majorHAnsi"/>
        </w:rPr>
        <w:t xml:space="preserve">Nonprofits – which are largely supported through charitable giving – generate more than $1 trillion every year through jobs and human services. In addition, they employ one in ten workers throughout the country, </w:t>
      </w:r>
      <w:r>
        <w:rPr>
          <w:rFonts w:asciiTheme="majorHAnsi" w:hAnsiTheme="majorHAnsi" w:cstheme="majorHAnsi"/>
        </w:rPr>
        <w:t>representing</w:t>
      </w:r>
      <w:r w:rsidRPr="004B545C">
        <w:rPr>
          <w:rFonts w:asciiTheme="majorHAnsi" w:hAnsiTheme="majorHAnsi" w:cstheme="majorHAnsi"/>
        </w:rPr>
        <w:t xml:space="preserve"> nearly 14 million jobs. </w:t>
      </w:r>
      <w:r>
        <w:rPr>
          <w:rFonts w:asciiTheme="majorHAnsi" w:hAnsiTheme="majorHAnsi" w:cstheme="majorHAnsi"/>
        </w:rPr>
        <w:t>And even right here in [CITY OR STATE], our presence in the community is being felt.</w:t>
      </w:r>
      <w:r w:rsidRPr="004B545C">
        <w:rPr>
          <w:rFonts w:asciiTheme="majorHAnsi" w:hAnsiTheme="majorHAnsi" w:cstheme="majorHAnsi"/>
        </w:rPr>
        <w:t xml:space="preserve"> [INSERT LOCAL EXMAPLE (75-100 words) OF COMMUNITY PHILANTHROPY AT WORK – A PROGRAM OR SERVICE PROVIDED WITH THE SUPPORT OF CHARITABLE GIVING. INSERT A BRIEF DESCRIPTION OF WHAT THE PROGRAM DOES TO CREATE OPPORTUNITIES AND TRANSFORM LIVES, WHO AND HOW MANY PEOPLE IT SERVES AND THE RESULTS IT HAS ACHIEVED.]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Pr>
          <w:rFonts w:asciiTheme="majorHAnsi" w:hAnsiTheme="majorHAnsi" w:cstheme="majorHAnsi"/>
        </w:rPr>
        <w:t xml:space="preserve">Fortunately, our impact also resonates with influential champions on Capitol Hill.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rPr>
          <w:rFonts w:asciiTheme="majorHAnsi" w:hAnsiTheme="majorHAnsi" w:cstheme="majorHAnsi"/>
        </w:rPr>
      </w:pPr>
      <w:r w:rsidRPr="00703834">
        <w:rPr>
          <w:rFonts w:asciiTheme="majorHAnsi" w:hAnsiTheme="majorHAnsi" w:cstheme="majorHAnsi"/>
        </w:rPr>
        <w:lastRenderedPageBreak/>
        <w:t xml:space="preserve">[INSERT NAME OF ORGANIZATION] </w:t>
      </w:r>
      <w:r>
        <w:rPr>
          <w:rFonts w:asciiTheme="majorHAnsi" w:hAnsiTheme="majorHAnsi" w:cstheme="majorHAnsi"/>
        </w:rPr>
        <w:t xml:space="preserve">applauds the 33 </w:t>
      </w:r>
      <w:r w:rsidRPr="00703827">
        <w:rPr>
          <w:rFonts w:asciiTheme="majorHAnsi" w:hAnsiTheme="majorHAnsi" w:cstheme="majorHAnsi"/>
        </w:rPr>
        <w:t>senators [INSERT MENTION OF YOUR SENATOR IF APPLICABLE], led by Sen. John Thune (R-SD) and Sen. Ron Wyden (D-OR)</w:t>
      </w:r>
      <w:r>
        <w:rPr>
          <w:rFonts w:asciiTheme="majorHAnsi" w:hAnsiTheme="majorHAnsi" w:cstheme="majorHAnsi"/>
        </w:rPr>
        <w:t>, that signed the</w:t>
      </w:r>
      <w:r w:rsidRPr="00703827">
        <w:rPr>
          <w:rFonts w:asciiTheme="majorHAnsi" w:hAnsiTheme="majorHAnsi" w:cstheme="majorHAnsi"/>
        </w:rPr>
        <w:t xml:space="preserve"> joint letter supporting the charitable deduction in its current form.</w:t>
      </w:r>
      <w:r>
        <w:rPr>
          <w:rFonts w:asciiTheme="majorHAnsi" w:hAnsiTheme="majorHAnsi" w:cstheme="majorHAnsi"/>
        </w:rPr>
        <w:t xml:space="preserve"> These Senators have shown leadership in supporting the nonprofit sector and preserving its important role. </w:t>
      </w:r>
      <w:r w:rsidRPr="00703827">
        <w:rPr>
          <w:rFonts w:asciiTheme="majorHAnsi" w:hAnsiTheme="majorHAnsi" w:cstheme="majorHAnsi"/>
        </w:rPr>
        <w:t xml:space="preserve"> </w:t>
      </w:r>
      <w:r>
        <w:rPr>
          <w:rFonts w:asciiTheme="majorHAnsi" w:hAnsiTheme="majorHAnsi" w:cstheme="majorHAnsi"/>
        </w:rPr>
        <w:t xml:space="preserve">In turn, [INSERT NAME OF ORGANIZATION] and others in the philanthropic sector will boldly stand together against proposals that would constrain American generosity. </w:t>
      </w:r>
      <w:r w:rsidRPr="00703827">
        <w:rPr>
          <w:rFonts w:asciiTheme="majorHAnsi" w:hAnsiTheme="majorHAnsi" w:cstheme="majorHAnsi"/>
        </w:rPr>
        <w:t xml:space="preserve">At a time of </w:t>
      </w:r>
      <w:r>
        <w:rPr>
          <w:rFonts w:asciiTheme="majorHAnsi" w:hAnsiTheme="majorHAnsi" w:cstheme="majorHAnsi"/>
        </w:rPr>
        <w:t>critical</w:t>
      </w:r>
      <w:r w:rsidRPr="00703827">
        <w:rPr>
          <w:rFonts w:asciiTheme="majorHAnsi" w:hAnsiTheme="majorHAnsi" w:cstheme="majorHAnsi"/>
        </w:rPr>
        <w:t xml:space="preserve"> and growing community needs, we must work together to find ways to strengthen and protect the philanthropic sector.</w:t>
      </w:r>
    </w:p>
    <w:p w:rsidR="00160AFA" w:rsidRDefault="00160AFA" w:rsidP="00160AFA">
      <w:pPr>
        <w:autoSpaceDE w:val="0"/>
        <w:autoSpaceDN w:val="0"/>
        <w:adjustRightInd w:val="0"/>
        <w:rPr>
          <w:rFonts w:asciiTheme="majorHAnsi" w:hAnsiTheme="majorHAnsi" w:cstheme="majorHAnsi"/>
        </w:rPr>
      </w:pPr>
    </w:p>
    <w:p w:rsidR="00160AFA" w:rsidRDefault="00160AFA" w:rsidP="00160AFA">
      <w:pPr>
        <w:autoSpaceDE w:val="0"/>
        <w:autoSpaceDN w:val="0"/>
        <w:adjustRightInd w:val="0"/>
        <w:rPr>
          <w:rFonts w:asciiTheme="majorHAnsi" w:hAnsiTheme="majorHAnsi" w:cstheme="majorHAnsi"/>
        </w:rPr>
      </w:pPr>
      <w:r w:rsidRPr="00013D0E">
        <w:rPr>
          <w:rFonts w:asciiTheme="majorHAnsi" w:hAnsiTheme="majorHAnsi" w:cstheme="majorHAnsi"/>
        </w:rPr>
        <w:t xml:space="preserve">Our hope is that elected </w:t>
      </w:r>
      <w:r>
        <w:rPr>
          <w:rFonts w:asciiTheme="majorHAnsi" w:hAnsiTheme="majorHAnsi" w:cstheme="majorHAnsi"/>
        </w:rPr>
        <w:t>officials</w:t>
      </w:r>
      <w:r w:rsidRPr="00013D0E">
        <w:rPr>
          <w:rFonts w:asciiTheme="majorHAnsi" w:hAnsiTheme="majorHAnsi" w:cstheme="majorHAnsi"/>
        </w:rPr>
        <w:t xml:space="preserve"> in </w:t>
      </w:r>
      <w:r w:rsidRPr="00160AFA">
        <w:rPr>
          <w:rFonts w:asciiTheme="majorHAnsi" w:hAnsiTheme="majorHAnsi" w:cstheme="majorHAnsi"/>
        </w:rPr>
        <w:t>Washington</w:t>
      </w:r>
      <w:r>
        <w:rPr>
          <w:rFonts w:asciiTheme="majorHAnsi" w:hAnsiTheme="majorHAnsi" w:cstheme="majorHAnsi"/>
        </w:rPr>
        <w:t xml:space="preserve"> understand that thriving philanthropy will produce thriving communities. Moreover, philanthropy is working every day to create economic opportunity, </w:t>
      </w:r>
      <w:r w:rsidRPr="00703827">
        <w:rPr>
          <w:rFonts w:asciiTheme="majorHAnsi" w:hAnsiTheme="majorHAnsi" w:cstheme="majorHAnsi"/>
        </w:rPr>
        <w:t xml:space="preserve">support </w:t>
      </w:r>
      <w:r>
        <w:rPr>
          <w:rFonts w:asciiTheme="majorHAnsi" w:hAnsiTheme="majorHAnsi" w:cstheme="majorHAnsi"/>
        </w:rPr>
        <w:t>vital human services</w:t>
      </w:r>
      <w:r w:rsidRPr="00703827">
        <w:rPr>
          <w:rFonts w:asciiTheme="majorHAnsi" w:hAnsiTheme="majorHAnsi" w:cstheme="majorHAnsi"/>
        </w:rPr>
        <w:t xml:space="preserve">, </w:t>
      </w:r>
      <w:r>
        <w:rPr>
          <w:rFonts w:asciiTheme="majorHAnsi" w:hAnsiTheme="majorHAnsi" w:cstheme="majorHAnsi"/>
        </w:rPr>
        <w:t xml:space="preserve">and </w:t>
      </w:r>
      <w:r w:rsidRPr="00703827">
        <w:rPr>
          <w:rFonts w:asciiTheme="majorHAnsi" w:hAnsiTheme="majorHAnsi" w:cstheme="majorHAnsi"/>
        </w:rPr>
        <w:t>spur innovation</w:t>
      </w:r>
      <w:r>
        <w:rPr>
          <w:rFonts w:asciiTheme="majorHAnsi" w:hAnsiTheme="majorHAnsi" w:cstheme="majorHAnsi"/>
        </w:rPr>
        <w:t xml:space="preserve">. </w:t>
      </w:r>
    </w:p>
    <w:p w:rsidR="00160AFA" w:rsidRDefault="00160AFA" w:rsidP="00160AFA">
      <w:pPr>
        <w:autoSpaceDE w:val="0"/>
        <w:autoSpaceDN w:val="0"/>
        <w:adjustRightInd w:val="0"/>
        <w:rPr>
          <w:rFonts w:asciiTheme="majorHAnsi" w:hAnsiTheme="majorHAnsi" w:cstheme="majorHAnsi"/>
        </w:rPr>
      </w:pPr>
    </w:p>
    <w:p w:rsidR="00160AFA" w:rsidRDefault="00160AFA" w:rsidP="00160AFA">
      <w:pPr>
        <w:rPr>
          <w:rFonts w:asciiTheme="majorHAnsi" w:hAnsiTheme="majorHAnsi" w:cstheme="majorHAnsi"/>
        </w:rPr>
      </w:pPr>
      <w:r>
        <w:rPr>
          <w:rFonts w:asciiTheme="majorHAnsi" w:hAnsiTheme="majorHAnsi" w:cstheme="majorHAnsi"/>
        </w:rPr>
        <w:t>I encourage Washington to protect charitable giving and the local nonprofits that it supports.</w:t>
      </w:r>
    </w:p>
    <w:p w:rsidR="00160AFA" w:rsidRPr="00703827" w:rsidDel="00442147" w:rsidRDefault="00160AFA" w:rsidP="00160AFA">
      <w:pPr>
        <w:rPr>
          <w:rFonts w:asciiTheme="majorHAnsi" w:hAnsiTheme="majorHAnsi" w:cstheme="majorHAnsi"/>
        </w:rPr>
      </w:pPr>
    </w:p>
    <w:p w:rsidR="00160AFA" w:rsidRPr="00703827" w:rsidRDefault="00160AFA" w:rsidP="00160AFA">
      <w:pPr>
        <w:rPr>
          <w:rFonts w:asciiTheme="majorHAnsi" w:hAnsiTheme="majorHAnsi" w:cstheme="majorHAnsi"/>
          <w:i/>
          <w:iCs/>
        </w:rPr>
      </w:pPr>
      <w:r w:rsidRPr="00703827">
        <w:rPr>
          <w:rFonts w:asciiTheme="majorHAnsi" w:hAnsiTheme="majorHAnsi" w:cstheme="majorHAnsi"/>
          <w:i/>
          <w:iCs/>
        </w:rPr>
        <w:t>[INSERT AUTHOR’S NAME, TITLE AND A BRIEF DESCRIPTION ABOUT THE ORGANIZATION AND COMMUNITY REPRESENTED]</w:t>
      </w:r>
    </w:p>
    <w:p w:rsidR="00160AFA" w:rsidRPr="00703827" w:rsidRDefault="00160AFA" w:rsidP="00160AFA">
      <w:pPr>
        <w:rPr>
          <w:rFonts w:asciiTheme="majorHAnsi" w:hAnsiTheme="majorHAnsi" w:cstheme="majorHAnsi"/>
        </w:rPr>
      </w:pPr>
    </w:p>
    <w:p w:rsidR="00575EDF" w:rsidRPr="00716B6F" w:rsidRDefault="00575EDF" w:rsidP="007A1042">
      <w:pPr>
        <w:rPr>
          <w:rFonts w:asciiTheme="majorHAnsi" w:hAnsiTheme="majorHAnsi" w:cstheme="majorHAnsi"/>
        </w:rPr>
      </w:pPr>
    </w:p>
    <w:sectPr w:rsidR="00575EDF" w:rsidRPr="00716B6F" w:rsidSect="00716B6F">
      <w:footerReference w:type="even" r:id="rId9"/>
      <w:footerReference w:type="default" r:id="rId10"/>
      <w:headerReference w:type="first" r:id="rId11"/>
      <w:footerReference w:type="first" r:id="rId12"/>
      <w:pgSz w:w="12240" w:h="15840"/>
      <w:pgMar w:top="1440" w:right="1440" w:bottom="1440" w:left="1440" w:header="720" w:footer="8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0F" w:rsidRDefault="00973E0F" w:rsidP="00F84174">
      <w:r>
        <w:separator/>
      </w:r>
    </w:p>
  </w:endnote>
  <w:endnote w:type="continuationSeparator" w:id="0">
    <w:p w:rsidR="00973E0F" w:rsidRDefault="00973E0F" w:rsidP="00F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bon">
    <w:altName w:val="Times New Roman"/>
    <w:panose1 w:val="00000000000000000000"/>
    <w:charset w:val="00"/>
    <w:family w:val="roman"/>
    <w:notTrueType/>
    <w:pitch w:val="default"/>
  </w:font>
  <w:font w:name="Adobe Devanagari">
    <w:altName w:val="Didot"/>
    <w:panose1 w:val="02040503050201020203"/>
    <w:charset w:val="00"/>
    <w:family w:val="auto"/>
    <w:pitch w:val="variable"/>
    <w:sig w:usb0="A00080EF" w:usb1="4000204A" w:usb2="00000000" w:usb3="00000000" w:csb0="00000001" w:csb1="00000000"/>
  </w:font>
  <w:font w:name="Futura">
    <w:charset w:val="00"/>
    <w:family w:val="auto"/>
    <w:pitch w:val="variable"/>
    <w:sig w:usb0="80000067" w:usb1="00000000" w:usb2="00000000" w:usb3="00000000" w:csb0="000001FB" w:csb1="00000000"/>
  </w:font>
  <w:font w:name="Adobe Garamond Pro">
    <w:altName w:val="Franklin Gothic"/>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B9" w:rsidRDefault="00771CB9" w:rsidP="00081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CB9" w:rsidRDefault="00771CB9" w:rsidP="00E159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0" w:rsidRPr="008E7740" w:rsidRDefault="00293080" w:rsidP="00293080">
    <w:pPr>
      <w:shd w:val="clear" w:color="auto" w:fill="FFFFFF"/>
      <w:ind w:right="360"/>
      <w:rPr>
        <w:rFonts w:ascii="Adobe Garamond Pro" w:eastAsia="Times New Roman" w:hAnsi="Adobe Garamond Pro" w:cs="Futura"/>
        <w:color w:val="6D6F71"/>
      </w:rPr>
    </w:pPr>
    <w:r w:rsidRPr="00D5699A">
      <w:rPr>
        <w:rFonts w:ascii="Adobe Devanagari" w:eastAsia="Times New Roman" w:hAnsi="Adobe Devanagari" w:cs="Futura"/>
        <w:noProof/>
        <w:color w:val="6D6F71"/>
      </w:rPr>
      <w:drawing>
        <wp:anchor distT="0" distB="0" distL="114300" distR="114300" simplePos="0" relativeHeight="251669504" behindDoc="0" locked="0" layoutInCell="1" allowOverlap="1" wp14:anchorId="1C4B90F6" wp14:editId="1A04DD79">
          <wp:simplePos x="0" y="0"/>
          <wp:positionH relativeFrom="column">
            <wp:posOffset>-12700</wp:posOffset>
          </wp:positionH>
          <wp:positionV relativeFrom="paragraph">
            <wp:posOffset>26035</wp:posOffset>
          </wp:positionV>
          <wp:extent cx="5943600" cy="25400"/>
          <wp:effectExtent l="0" t="0" r="0" b="0"/>
          <wp:wrapTight wrapText="bothSides">
            <wp:wrapPolygon edited="0">
              <wp:start x="0" y="0"/>
              <wp:lineTo x="0" y="21600"/>
              <wp:lineTo x="21600" y="21600"/>
              <wp:lineTo x="21600"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anchor>
      </w:drawing>
    </w:r>
  </w:p>
  <w:p w:rsidR="00293080" w:rsidRPr="00293080" w:rsidRDefault="00293080" w:rsidP="00293080">
    <w:pPr>
      <w:pStyle w:val="Footer"/>
      <w:framePr w:wrap="around" w:vAnchor="text" w:hAnchor="page" w:x="10933" w:y="916"/>
      <w:rPr>
        <w:rStyle w:val="PageNumber"/>
        <w:color w:val="7F7F7F" w:themeColor="text1" w:themeTint="80"/>
      </w:rPr>
    </w:pPr>
    <w:r w:rsidRPr="00293080">
      <w:rPr>
        <w:rStyle w:val="PageNumber"/>
        <w:color w:val="7F7F7F" w:themeColor="text1" w:themeTint="80"/>
      </w:rPr>
      <w:fldChar w:fldCharType="begin"/>
    </w:r>
    <w:r w:rsidRPr="00293080">
      <w:rPr>
        <w:rStyle w:val="PageNumber"/>
        <w:color w:val="7F7F7F" w:themeColor="text1" w:themeTint="80"/>
      </w:rPr>
      <w:instrText xml:space="preserve">PAGE  </w:instrText>
    </w:r>
    <w:r w:rsidRPr="00293080">
      <w:rPr>
        <w:rStyle w:val="PageNumber"/>
        <w:color w:val="7F7F7F" w:themeColor="text1" w:themeTint="80"/>
      </w:rPr>
      <w:fldChar w:fldCharType="separate"/>
    </w:r>
    <w:r w:rsidR="00262160">
      <w:rPr>
        <w:rStyle w:val="PageNumber"/>
        <w:noProof/>
        <w:color w:val="7F7F7F" w:themeColor="text1" w:themeTint="80"/>
      </w:rPr>
      <w:t>2</w:t>
    </w:r>
    <w:r w:rsidRPr="00293080">
      <w:rPr>
        <w:rStyle w:val="PageNumber"/>
        <w:color w:val="7F7F7F" w:themeColor="text1" w:themeTint="80"/>
      </w:rPr>
      <w:fldChar w:fldCharType="end"/>
    </w:r>
  </w:p>
  <w:p w:rsidR="00771CB9" w:rsidRPr="00293080" w:rsidRDefault="00293080" w:rsidP="00293080">
    <w:pPr>
      <w:shd w:val="clear" w:color="auto" w:fill="FFFFFF"/>
      <w:tabs>
        <w:tab w:val="right" w:pos="8640"/>
      </w:tabs>
      <w:jc w:val="center"/>
      <w:rPr>
        <w:rFonts w:ascii="Adobe Garamond Pro" w:eastAsia="Times New Roman" w:hAnsi="Adobe Garamond Pro" w:cs="Futura"/>
        <w:color w:val="6D6F71"/>
      </w:rPr>
    </w:pPr>
    <w:r w:rsidRPr="008E7740">
      <w:rPr>
        <w:rFonts w:ascii="Adobe Garamond Pro" w:eastAsia="Times New Roman" w:hAnsi="Adobe Garamond Pro" w:cs="Futura"/>
        <w:color w:val="6D6F71"/>
      </w:rPr>
      <w:t>Philanthropy Week 2014 | March 3–7 | Washington, D.C</w:t>
    </w:r>
    <w:proofErr w:type="gramStart"/>
    <w:r w:rsidRPr="008E7740">
      <w:rPr>
        <w:rFonts w:ascii="Adobe Garamond Pro" w:eastAsia="Times New Roman" w:hAnsi="Adobe Garamond Pro" w:cs="Futura"/>
        <w:color w:val="6D6F71"/>
      </w:rPr>
      <w:t>.</w:t>
    </w:r>
    <w:proofErr w:type="gramEnd"/>
    <w:r>
      <w:rPr>
        <w:rFonts w:ascii="Adobe Garamond Pro" w:eastAsia="Times New Roman" w:hAnsi="Adobe Garamond Pro" w:cs="Futura"/>
        <w:color w:val="6D6F71"/>
      </w:rPr>
      <w:br/>
    </w:r>
    <w:r w:rsidRPr="008E7740">
      <w:rPr>
        <w:rFonts w:ascii="Adobe Garamond Pro" w:eastAsia="Times New Roman" w:hAnsi="Adobe Garamond Pro" w:cs="Futura"/>
        <w:color w:val="6D6F71"/>
      </w:rPr>
      <w:t>www.cof.org</w:t>
    </w:r>
    <w:r>
      <w:rPr>
        <w:rFonts w:ascii="Adobe Garamond Pro" w:eastAsia="Times New Roman" w:hAnsi="Adobe Garamond Pro" w:cs="Futura"/>
        <w:color w:val="6D6F71"/>
      </w:rPr>
      <w:t>/pwdc</w:t>
    </w:r>
    <w:r w:rsidRPr="008E7740">
      <w:rPr>
        <w:rFonts w:ascii="Adobe Garamond Pro" w:eastAsia="Times New Roman" w:hAnsi="Adobe Garamond Pro" w:cs="Futura"/>
        <w:color w:val="6D6F71"/>
      </w:rPr>
      <w:t xml:space="preserve"> | #PWDC | #</w:t>
    </w:r>
    <w:proofErr w:type="spellStart"/>
    <w:r w:rsidRPr="008E7740">
      <w:rPr>
        <w:rFonts w:ascii="Adobe Garamond Pro" w:eastAsia="Times New Roman" w:hAnsi="Adobe Garamond Pro" w:cs="Futura"/>
        <w:color w:val="6D6F71"/>
      </w:rPr>
      <w:t>PhilanTHRIVE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0" w:rsidRPr="008E7740" w:rsidRDefault="00293080" w:rsidP="00293080">
    <w:pPr>
      <w:shd w:val="clear" w:color="auto" w:fill="FFFFFF"/>
      <w:ind w:right="360"/>
      <w:jc w:val="center"/>
      <w:rPr>
        <w:rFonts w:ascii="Adobe Garamond Pro" w:eastAsia="Times New Roman" w:hAnsi="Adobe Garamond Pro" w:cs="Futura"/>
        <w:color w:val="6D6F71"/>
      </w:rPr>
    </w:pPr>
    <w:r w:rsidRPr="00D5699A">
      <w:rPr>
        <w:rFonts w:ascii="Adobe Devanagari" w:eastAsia="Times New Roman" w:hAnsi="Adobe Devanagari" w:cs="Futura"/>
        <w:noProof/>
        <w:color w:val="6D6F71"/>
      </w:rPr>
      <w:drawing>
        <wp:anchor distT="0" distB="0" distL="114300" distR="114300" simplePos="0" relativeHeight="251675648" behindDoc="0" locked="0" layoutInCell="1" allowOverlap="1" wp14:anchorId="234F1DD1" wp14:editId="2D37905A">
          <wp:simplePos x="0" y="0"/>
          <wp:positionH relativeFrom="column">
            <wp:posOffset>-12700</wp:posOffset>
          </wp:positionH>
          <wp:positionV relativeFrom="paragraph">
            <wp:posOffset>34925</wp:posOffset>
          </wp:positionV>
          <wp:extent cx="5943600" cy="25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anchor>
      </w:drawing>
    </w:r>
    <w:r>
      <w:rPr>
        <w:rFonts w:ascii="Adobe Devanagari" w:eastAsia="Times New Roman" w:hAnsi="Adobe Devanagari" w:cs="Futura"/>
        <w:color w:val="6D6F71"/>
      </w:rPr>
      <w:br/>
    </w:r>
    <w:r w:rsidRPr="008E7740">
      <w:rPr>
        <w:rFonts w:ascii="Adobe Garamond Pro" w:eastAsia="Times New Roman" w:hAnsi="Adobe Garamond Pro" w:cs="Futura"/>
        <w:color w:val="6D6F71"/>
      </w:rPr>
      <w:t>Philanthropy Week 2014 | March 3–7 | Washington, D.C.</w:t>
    </w:r>
  </w:p>
  <w:p w:rsidR="00293080" w:rsidRPr="00E37BA5" w:rsidRDefault="00293080" w:rsidP="00293080">
    <w:pPr>
      <w:pStyle w:val="Footer"/>
      <w:framePr w:wrap="around" w:vAnchor="text" w:hAnchor="page" w:x="10919" w:y="537"/>
      <w:rPr>
        <w:rStyle w:val="PageNumber"/>
        <w:rFonts w:asciiTheme="majorHAnsi" w:hAnsiTheme="majorHAnsi" w:cstheme="majorHAnsi"/>
        <w:color w:val="7F7F7F" w:themeColor="text1" w:themeTint="80"/>
      </w:rPr>
    </w:pPr>
    <w:r w:rsidRPr="00E37BA5">
      <w:rPr>
        <w:rStyle w:val="PageNumber"/>
        <w:rFonts w:asciiTheme="majorHAnsi" w:hAnsiTheme="majorHAnsi" w:cstheme="majorHAnsi"/>
        <w:color w:val="7F7F7F" w:themeColor="text1" w:themeTint="80"/>
      </w:rPr>
      <w:fldChar w:fldCharType="begin"/>
    </w:r>
    <w:r w:rsidRPr="00E37BA5">
      <w:rPr>
        <w:rStyle w:val="PageNumber"/>
        <w:rFonts w:asciiTheme="majorHAnsi" w:hAnsiTheme="majorHAnsi" w:cstheme="majorHAnsi"/>
        <w:color w:val="7F7F7F" w:themeColor="text1" w:themeTint="80"/>
      </w:rPr>
      <w:instrText xml:space="preserve">PAGE  </w:instrText>
    </w:r>
    <w:r w:rsidRPr="00E37BA5">
      <w:rPr>
        <w:rStyle w:val="PageNumber"/>
        <w:rFonts w:asciiTheme="majorHAnsi" w:hAnsiTheme="majorHAnsi" w:cstheme="majorHAnsi"/>
        <w:color w:val="7F7F7F" w:themeColor="text1" w:themeTint="80"/>
      </w:rPr>
      <w:fldChar w:fldCharType="separate"/>
    </w:r>
    <w:r w:rsidR="00262160">
      <w:rPr>
        <w:rStyle w:val="PageNumber"/>
        <w:rFonts w:asciiTheme="majorHAnsi" w:hAnsiTheme="majorHAnsi" w:cstheme="majorHAnsi"/>
        <w:noProof/>
        <w:color w:val="7F7F7F" w:themeColor="text1" w:themeTint="80"/>
      </w:rPr>
      <w:t>1</w:t>
    </w:r>
    <w:r w:rsidRPr="00E37BA5">
      <w:rPr>
        <w:rStyle w:val="PageNumber"/>
        <w:rFonts w:asciiTheme="majorHAnsi" w:hAnsiTheme="majorHAnsi" w:cstheme="majorHAnsi"/>
        <w:color w:val="7F7F7F" w:themeColor="text1" w:themeTint="80"/>
      </w:rPr>
      <w:fldChar w:fldCharType="end"/>
    </w:r>
  </w:p>
  <w:p w:rsidR="00716B6F" w:rsidRPr="00293080" w:rsidRDefault="00293080" w:rsidP="00293080">
    <w:pPr>
      <w:shd w:val="clear" w:color="auto" w:fill="FFFFFF"/>
      <w:tabs>
        <w:tab w:val="right" w:pos="8640"/>
      </w:tabs>
      <w:jc w:val="center"/>
      <w:rPr>
        <w:rFonts w:ascii="Adobe Garamond Pro" w:eastAsia="Times New Roman" w:hAnsi="Adobe Garamond Pro" w:cs="Futura"/>
        <w:color w:val="6D6F71"/>
      </w:rPr>
    </w:pPr>
    <w:r w:rsidRPr="008E7740">
      <w:rPr>
        <w:rFonts w:ascii="Adobe Garamond Pro" w:eastAsia="Times New Roman" w:hAnsi="Adobe Garamond Pro" w:cs="Futura"/>
        <w:color w:val="6D6F71"/>
      </w:rPr>
      <w:t>www.cof.org</w:t>
    </w:r>
    <w:r>
      <w:rPr>
        <w:rFonts w:ascii="Adobe Garamond Pro" w:eastAsia="Times New Roman" w:hAnsi="Adobe Garamond Pro" w:cs="Futura"/>
        <w:color w:val="6D6F71"/>
      </w:rPr>
      <w:t>/pwdc</w:t>
    </w:r>
    <w:r w:rsidRPr="008E7740">
      <w:rPr>
        <w:rFonts w:ascii="Adobe Garamond Pro" w:eastAsia="Times New Roman" w:hAnsi="Adobe Garamond Pro" w:cs="Futura"/>
        <w:color w:val="6D6F71"/>
      </w:rPr>
      <w:t xml:space="preserve"> | #PWDC | #</w:t>
    </w:r>
    <w:proofErr w:type="spellStart"/>
    <w:r w:rsidRPr="008E7740">
      <w:rPr>
        <w:rFonts w:ascii="Adobe Garamond Pro" w:eastAsia="Times New Roman" w:hAnsi="Adobe Garamond Pro" w:cs="Futura"/>
        <w:color w:val="6D6F71"/>
      </w:rPr>
      <w:t>PhilanTHRIVE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0F" w:rsidRDefault="00973E0F" w:rsidP="00F84174">
      <w:r>
        <w:separator/>
      </w:r>
    </w:p>
  </w:footnote>
  <w:footnote w:type="continuationSeparator" w:id="0">
    <w:p w:rsidR="00973E0F" w:rsidRDefault="00973E0F" w:rsidP="00F8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2FD" w:rsidRDefault="00716B6F">
    <w:pPr>
      <w:pStyle w:val="Header"/>
    </w:pPr>
    <w:r w:rsidRPr="00864A80">
      <w:rPr>
        <w:noProof/>
      </w:rPr>
      <w:drawing>
        <wp:anchor distT="0" distB="0" distL="114300" distR="114300" simplePos="0" relativeHeight="251672576" behindDoc="0" locked="0" layoutInCell="1" allowOverlap="1" wp14:anchorId="725FC3BA" wp14:editId="52C56DBD">
          <wp:simplePos x="0" y="0"/>
          <wp:positionH relativeFrom="column">
            <wp:posOffset>152400</wp:posOffset>
          </wp:positionH>
          <wp:positionV relativeFrom="paragraph">
            <wp:posOffset>152400</wp:posOffset>
          </wp:positionV>
          <wp:extent cx="2852928" cy="911594"/>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nthropy-logo-Horizontal_CouncilFINAL.PNG"/>
                  <pic:cNvPicPr/>
                </pic:nvPicPr>
                <pic:blipFill rotWithShape="1">
                  <a:blip r:embed="rId1">
                    <a:extLst>
                      <a:ext uri="{28A0092B-C50C-407E-A947-70E740481C1C}">
                        <a14:useLocalDpi xmlns:a14="http://schemas.microsoft.com/office/drawing/2010/main" val="0"/>
                      </a:ext>
                    </a:extLst>
                  </a:blip>
                  <a:srcRect l="2136" t="20587" r="5556" b="25811"/>
                  <a:stretch/>
                </pic:blipFill>
                <pic:spPr bwMode="auto">
                  <a:xfrm>
                    <a:off x="0" y="0"/>
                    <a:ext cx="2852928" cy="911594"/>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3600" behindDoc="0" locked="0" layoutInCell="1" allowOverlap="1" wp14:anchorId="084FEF94" wp14:editId="7DA6B42A">
              <wp:simplePos x="0" y="0"/>
              <wp:positionH relativeFrom="column">
                <wp:posOffset>3479800</wp:posOffset>
              </wp:positionH>
              <wp:positionV relativeFrom="paragraph">
                <wp:posOffset>190500</wp:posOffset>
              </wp:positionV>
              <wp:extent cx="2324100" cy="9017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2324100" cy="901700"/>
                      </a:xfrm>
                      <a:prstGeom prst="rect">
                        <a:avLst/>
                      </a:prstGeom>
                      <a:noFill/>
                      <a:ln>
                        <a:solidFill>
                          <a:schemeClr val="tx1"/>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dk1"/>
                      </a:lnRef>
                      <a:fillRef idx="3">
                        <a:schemeClr val="dk1"/>
                      </a:fillRef>
                      <a:effectRef idx="2">
                        <a:schemeClr val="dk1"/>
                      </a:effectRef>
                      <a:fontRef idx="minor">
                        <a:schemeClr val="lt1"/>
                      </a:fontRef>
                    </wps:style>
                    <wps:txbx>
                      <w:txbxContent>
                        <w:p w:rsidR="00716B6F" w:rsidRDefault="00716B6F" w:rsidP="00716B6F">
                          <w:pPr>
                            <w:jc w:val="center"/>
                          </w:pPr>
                        </w:p>
                        <w:p w:rsidR="00716B6F" w:rsidRDefault="00716B6F" w:rsidP="00716B6F">
                          <w:pPr>
                            <w:jc w:val="center"/>
                            <w:rPr>
                              <w:rFonts w:ascii="Arial" w:hAnsi="Arial"/>
                              <w:b/>
                              <w:color w:val="000000" w:themeColor="text1"/>
                            </w:rPr>
                          </w:pPr>
                        </w:p>
                        <w:p w:rsidR="00716B6F" w:rsidRPr="009C6131" w:rsidRDefault="00716B6F" w:rsidP="00716B6F">
                          <w:pPr>
                            <w:jc w:val="center"/>
                            <w:rPr>
                              <w:rFonts w:ascii="Arial" w:hAnsi="Arial"/>
                              <w:b/>
                              <w:color w:val="000000" w:themeColor="text1"/>
                            </w:rPr>
                          </w:pPr>
                          <w:r>
                            <w:rPr>
                              <w:rFonts w:ascii="Arial" w:hAnsi="Arial"/>
                              <w:b/>
                              <w:color w:val="000000" w:themeColor="text1"/>
                            </w:rPr>
                            <w:t>[</w:t>
                          </w:r>
                          <w:proofErr w:type="gramStart"/>
                          <w:r w:rsidRPr="009C6131">
                            <w:rPr>
                              <w:rFonts w:ascii="Arial" w:hAnsi="Arial"/>
                              <w:b/>
                              <w:color w:val="000000" w:themeColor="text1"/>
                            </w:rPr>
                            <w:t>Your</w:t>
                          </w:r>
                          <w:proofErr w:type="gramEnd"/>
                          <w:r w:rsidRPr="009C6131">
                            <w:rPr>
                              <w:rFonts w:ascii="Arial" w:hAnsi="Arial"/>
                              <w:b/>
                              <w:color w:val="000000" w:themeColor="text1"/>
                            </w:rPr>
                            <w:t xml:space="preserve"> Logo Here</w:t>
                          </w:r>
                          <w:r>
                            <w:rPr>
                              <w:rFonts w:ascii="Arial" w:hAnsi="Arial"/>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84FEF94" id="_x0000_t202" coordsize="21600,21600" o:spt="202" path="m,l,21600r21600,l21600,xe">
              <v:stroke joinstyle="miter"/>
              <v:path gradientshapeok="t" o:connecttype="rect"/>
            </v:shapetype>
            <v:shape id="Text Box 4" o:spid="_x0000_s1026" type="#_x0000_t202" style="position:absolute;margin-left:274pt;margin-top:15pt;width:183pt;height: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" filled="f" strokecolor="black [3213]">
              <v:stroke dashstyle="3 1"/>
              <v:textbox>
                <w:txbxContent>
                  <w:p w:rsidR="00716B6F" w:rsidRDefault="00716B6F" w:rsidP="00716B6F">
                    <w:pPr>
                      <w:jc w:val="center"/>
                    </w:pPr>
                  </w:p>
                  <w:p w:rsidR="00716B6F" w:rsidRDefault="00716B6F" w:rsidP="00716B6F">
                    <w:pPr>
                      <w:jc w:val="center"/>
                      <w:rPr>
                        <w:rFonts w:ascii="Arial" w:hAnsi="Arial"/>
                        <w:b/>
                        <w:color w:val="000000" w:themeColor="text1"/>
                      </w:rPr>
                    </w:pPr>
                  </w:p>
                  <w:p w:rsidR="00716B6F" w:rsidRPr="009C6131" w:rsidRDefault="00716B6F" w:rsidP="00716B6F">
                    <w:pPr>
                      <w:jc w:val="center"/>
                      <w:rPr>
                        <w:rFonts w:ascii="Arial" w:hAnsi="Arial"/>
                        <w:b/>
                        <w:color w:val="000000" w:themeColor="text1"/>
                      </w:rPr>
                    </w:pPr>
                    <w:r>
                      <w:rPr>
                        <w:rFonts w:ascii="Arial" w:hAnsi="Arial"/>
                        <w:b/>
                        <w:color w:val="000000" w:themeColor="text1"/>
                      </w:rPr>
                      <w:t>[</w:t>
                    </w:r>
                    <w:r w:rsidRPr="009C6131">
                      <w:rPr>
                        <w:rFonts w:ascii="Arial" w:hAnsi="Arial"/>
                        <w:b/>
                        <w:color w:val="000000" w:themeColor="text1"/>
                      </w:rPr>
                      <w:t>Your Logo Here</w:t>
                    </w:r>
                    <w:r>
                      <w:rPr>
                        <w:rFonts w:ascii="Arial" w:hAnsi="Arial"/>
                        <w:b/>
                        <w:color w:val="000000" w:themeColor="text1"/>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65916"/>
    <w:multiLevelType w:val="hybridMultilevel"/>
    <w:tmpl w:val="E41CB416"/>
    <w:lvl w:ilvl="0" w:tplc="870EA3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D47B63"/>
    <w:multiLevelType w:val="hybridMultilevel"/>
    <w:tmpl w:val="52CCB222"/>
    <w:lvl w:ilvl="0" w:tplc="CFB8488C">
      <w:start w:val="1"/>
      <w:numFmt w:val="bullet"/>
      <w:pStyle w:val="ToolkitBulletedListItem1"/>
      <w:lvlText w:val=""/>
      <w:lvlJc w:val="left"/>
      <w:pPr>
        <w:ind w:left="720" w:hanging="360"/>
      </w:pPr>
      <w:rPr>
        <w:rFonts w:ascii="Symbol" w:hAnsi="Symbol" w:hint="default"/>
        <w:color w:val="007BAB"/>
        <w:sz w:val="28"/>
        <w:szCs w:val="28"/>
      </w:rPr>
    </w:lvl>
    <w:lvl w:ilvl="1" w:tplc="1D7EE83C">
      <w:start w:val="1"/>
      <w:numFmt w:val="bullet"/>
      <w:pStyle w:val="ToolkitBulletedListSub-Item1"/>
      <w:lvlText w:val=""/>
      <w:lvlJc w:val="left"/>
      <w:pPr>
        <w:ind w:left="1440" w:hanging="360"/>
      </w:pPr>
      <w:rPr>
        <w:rFonts w:ascii="Symbol" w:hAnsi="Symbol" w:hint="default"/>
        <w:color w:val="94D9F8"/>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F5866"/>
    <w:multiLevelType w:val="hybridMultilevel"/>
    <w:tmpl w:val="6B262F1A"/>
    <w:lvl w:ilvl="0" w:tplc="F85C8EEA">
      <w:numFmt w:val="bullet"/>
      <w:lvlText w:val="-"/>
      <w:lvlJc w:val="left"/>
      <w:pPr>
        <w:ind w:left="840" w:hanging="360"/>
      </w:pPr>
      <w:rPr>
        <w:rFonts w:ascii="Arial" w:eastAsia="Cambria"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4"/>
    <w:rsid w:val="00005869"/>
    <w:rsid w:val="0000645B"/>
    <w:rsid w:val="00050CA1"/>
    <w:rsid w:val="00081B68"/>
    <w:rsid w:val="00083043"/>
    <w:rsid w:val="000961AF"/>
    <w:rsid w:val="000C51E6"/>
    <w:rsid w:val="000C6902"/>
    <w:rsid w:val="00130FAB"/>
    <w:rsid w:val="00160AFA"/>
    <w:rsid w:val="00165DCC"/>
    <w:rsid w:val="0017347F"/>
    <w:rsid w:val="001742EC"/>
    <w:rsid w:val="001B4332"/>
    <w:rsid w:val="001B6949"/>
    <w:rsid w:val="001C1EF2"/>
    <w:rsid w:val="002312FD"/>
    <w:rsid w:val="00262160"/>
    <w:rsid w:val="002638FC"/>
    <w:rsid w:val="00293080"/>
    <w:rsid w:val="002C48D0"/>
    <w:rsid w:val="002E096F"/>
    <w:rsid w:val="0034325B"/>
    <w:rsid w:val="00395FDF"/>
    <w:rsid w:val="003A024B"/>
    <w:rsid w:val="003A42A9"/>
    <w:rsid w:val="003D6580"/>
    <w:rsid w:val="003E5E3E"/>
    <w:rsid w:val="00404D5C"/>
    <w:rsid w:val="004266C2"/>
    <w:rsid w:val="00427E7F"/>
    <w:rsid w:val="00442AF7"/>
    <w:rsid w:val="0045571D"/>
    <w:rsid w:val="00473BC3"/>
    <w:rsid w:val="00495923"/>
    <w:rsid w:val="004E5821"/>
    <w:rsid w:val="00540A56"/>
    <w:rsid w:val="0055489C"/>
    <w:rsid w:val="00575EDF"/>
    <w:rsid w:val="005A0DC5"/>
    <w:rsid w:val="005C0B06"/>
    <w:rsid w:val="005C20F7"/>
    <w:rsid w:val="00616A10"/>
    <w:rsid w:val="006432AB"/>
    <w:rsid w:val="00653B13"/>
    <w:rsid w:val="0068618B"/>
    <w:rsid w:val="006A7843"/>
    <w:rsid w:val="006D1493"/>
    <w:rsid w:val="006F7FD3"/>
    <w:rsid w:val="00701BBD"/>
    <w:rsid w:val="00713E2C"/>
    <w:rsid w:val="00716B6F"/>
    <w:rsid w:val="0075707C"/>
    <w:rsid w:val="00771CB9"/>
    <w:rsid w:val="007954D6"/>
    <w:rsid w:val="007A1042"/>
    <w:rsid w:val="007A4F62"/>
    <w:rsid w:val="007C6797"/>
    <w:rsid w:val="007F18A9"/>
    <w:rsid w:val="00805F7F"/>
    <w:rsid w:val="008079D6"/>
    <w:rsid w:val="00864A80"/>
    <w:rsid w:val="00884F7E"/>
    <w:rsid w:val="008A77C1"/>
    <w:rsid w:val="0096112F"/>
    <w:rsid w:val="00973E0F"/>
    <w:rsid w:val="00982B32"/>
    <w:rsid w:val="009E649D"/>
    <w:rsid w:val="00A0330F"/>
    <w:rsid w:val="00A06127"/>
    <w:rsid w:val="00A429C5"/>
    <w:rsid w:val="00A83C8A"/>
    <w:rsid w:val="00AC0DF4"/>
    <w:rsid w:val="00AE1949"/>
    <w:rsid w:val="00B25A92"/>
    <w:rsid w:val="00BE26A9"/>
    <w:rsid w:val="00BF764B"/>
    <w:rsid w:val="00C276CB"/>
    <w:rsid w:val="00C2777B"/>
    <w:rsid w:val="00C40497"/>
    <w:rsid w:val="00C42DEF"/>
    <w:rsid w:val="00C7468F"/>
    <w:rsid w:val="00CB6912"/>
    <w:rsid w:val="00D5699A"/>
    <w:rsid w:val="00D620D5"/>
    <w:rsid w:val="00DF1649"/>
    <w:rsid w:val="00DF2F2E"/>
    <w:rsid w:val="00E02DCD"/>
    <w:rsid w:val="00E15989"/>
    <w:rsid w:val="00E37BA5"/>
    <w:rsid w:val="00EF71B5"/>
    <w:rsid w:val="00F84174"/>
    <w:rsid w:val="00FB030B"/>
    <w:rsid w:val="00FB4C37"/>
    <w:rsid w:val="00FC54D9"/>
    <w:rsid w:val="00FF27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E15989"/>
  </w:style>
  <w:style w:type="paragraph" w:styleId="FootnoteText">
    <w:name w:val="footnote text"/>
    <w:basedOn w:val="Normal"/>
    <w:link w:val="FootnoteTextChar"/>
    <w:uiPriority w:val="99"/>
    <w:unhideWhenUsed/>
    <w:rsid w:val="00081B68"/>
    <w:rPr>
      <w:rFonts w:ascii="Sabon" w:eastAsia="Times New Roman" w:hAnsi="Sabon"/>
      <w:sz w:val="20"/>
      <w:szCs w:val="20"/>
    </w:rPr>
  </w:style>
  <w:style w:type="character" w:customStyle="1" w:styleId="FootnoteTextChar">
    <w:name w:val="Footnote Text Char"/>
    <w:basedOn w:val="DefaultParagraphFont"/>
    <w:link w:val="FootnoteText"/>
    <w:uiPriority w:val="99"/>
    <w:rsid w:val="00081B68"/>
    <w:rPr>
      <w:rFonts w:ascii="Sabon" w:eastAsia="Times New Roman" w:hAnsi="Sabon" w:cs="Times New Roman"/>
      <w:sz w:val="20"/>
      <w:szCs w:val="20"/>
    </w:rPr>
  </w:style>
  <w:style w:type="character" w:styleId="FootnoteReference">
    <w:name w:val="footnote reference"/>
    <w:basedOn w:val="DefaultParagraphFont"/>
    <w:uiPriority w:val="99"/>
    <w:unhideWhenUsed/>
    <w:rsid w:val="00081B68"/>
    <w:rPr>
      <w:vertAlign w:val="superscript"/>
    </w:rPr>
  </w:style>
  <w:style w:type="paragraph" w:styleId="CommentSubject">
    <w:name w:val="annotation subject"/>
    <w:basedOn w:val="CommentText"/>
    <w:next w:val="CommentText"/>
    <w:link w:val="CommentSubjectChar"/>
    <w:uiPriority w:val="99"/>
    <w:semiHidden/>
    <w:unhideWhenUsed/>
    <w:rsid w:val="00C42DEF"/>
    <w:pPr>
      <w:spacing w:after="0"/>
    </w:pPr>
    <w:rPr>
      <w:b/>
      <w:bCs/>
    </w:rPr>
  </w:style>
  <w:style w:type="character" w:customStyle="1" w:styleId="CommentSubjectChar">
    <w:name w:val="Comment Subject Char"/>
    <w:basedOn w:val="CommentTextChar"/>
    <w:link w:val="CommentSubject"/>
    <w:uiPriority w:val="99"/>
    <w:semiHidden/>
    <w:rsid w:val="00C42DEF"/>
    <w:rPr>
      <w:rFonts w:ascii="Cambria" w:eastAsia="Cambria" w:hAnsi="Cambria" w:cs="Times New Roman"/>
      <w:b/>
      <w:bCs/>
      <w:sz w:val="20"/>
      <w:szCs w:val="20"/>
    </w:rPr>
  </w:style>
  <w:style w:type="paragraph" w:styleId="Revision">
    <w:name w:val="Revision"/>
    <w:hidden/>
    <w:uiPriority w:val="99"/>
    <w:semiHidden/>
    <w:rsid w:val="00FC54D9"/>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PageNumber">
    <w:name w:val="page number"/>
    <w:basedOn w:val="DefaultParagraphFont"/>
    <w:uiPriority w:val="99"/>
    <w:semiHidden/>
    <w:unhideWhenUsed/>
    <w:rsid w:val="00E15989"/>
  </w:style>
  <w:style w:type="paragraph" w:styleId="FootnoteText">
    <w:name w:val="footnote text"/>
    <w:basedOn w:val="Normal"/>
    <w:link w:val="FootnoteTextChar"/>
    <w:uiPriority w:val="99"/>
    <w:unhideWhenUsed/>
    <w:rsid w:val="00081B68"/>
    <w:rPr>
      <w:rFonts w:ascii="Sabon" w:eastAsia="Times New Roman" w:hAnsi="Sabon"/>
      <w:sz w:val="20"/>
      <w:szCs w:val="20"/>
    </w:rPr>
  </w:style>
  <w:style w:type="character" w:customStyle="1" w:styleId="FootnoteTextChar">
    <w:name w:val="Footnote Text Char"/>
    <w:basedOn w:val="DefaultParagraphFont"/>
    <w:link w:val="FootnoteText"/>
    <w:uiPriority w:val="99"/>
    <w:rsid w:val="00081B68"/>
    <w:rPr>
      <w:rFonts w:ascii="Sabon" w:eastAsia="Times New Roman" w:hAnsi="Sabon" w:cs="Times New Roman"/>
      <w:sz w:val="20"/>
      <w:szCs w:val="20"/>
    </w:rPr>
  </w:style>
  <w:style w:type="character" w:styleId="FootnoteReference">
    <w:name w:val="footnote reference"/>
    <w:basedOn w:val="DefaultParagraphFont"/>
    <w:uiPriority w:val="99"/>
    <w:unhideWhenUsed/>
    <w:rsid w:val="00081B68"/>
    <w:rPr>
      <w:vertAlign w:val="superscript"/>
    </w:rPr>
  </w:style>
  <w:style w:type="paragraph" w:styleId="CommentSubject">
    <w:name w:val="annotation subject"/>
    <w:basedOn w:val="CommentText"/>
    <w:next w:val="CommentText"/>
    <w:link w:val="CommentSubjectChar"/>
    <w:uiPriority w:val="99"/>
    <w:semiHidden/>
    <w:unhideWhenUsed/>
    <w:rsid w:val="00C42DEF"/>
    <w:pPr>
      <w:spacing w:after="0"/>
    </w:pPr>
    <w:rPr>
      <w:b/>
      <w:bCs/>
    </w:rPr>
  </w:style>
  <w:style w:type="character" w:customStyle="1" w:styleId="CommentSubjectChar">
    <w:name w:val="Comment Subject Char"/>
    <w:basedOn w:val="CommentTextChar"/>
    <w:link w:val="CommentSubject"/>
    <w:uiPriority w:val="99"/>
    <w:semiHidden/>
    <w:rsid w:val="00C42DEF"/>
    <w:rPr>
      <w:rFonts w:ascii="Cambria" w:eastAsia="Cambria" w:hAnsi="Cambria" w:cs="Times New Roman"/>
      <w:b/>
      <w:bCs/>
      <w:sz w:val="20"/>
      <w:szCs w:val="20"/>
    </w:rPr>
  </w:style>
  <w:style w:type="paragraph" w:styleId="Revision">
    <w:name w:val="Revision"/>
    <w:hidden/>
    <w:uiPriority w:val="99"/>
    <w:semiHidden/>
    <w:rsid w:val="00FC54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4997">
      <w:bodyDiv w:val="1"/>
      <w:marLeft w:val="0"/>
      <w:marRight w:val="0"/>
      <w:marTop w:val="0"/>
      <w:marBottom w:val="0"/>
      <w:divBdr>
        <w:top w:val="none" w:sz="0" w:space="0" w:color="auto"/>
        <w:left w:val="none" w:sz="0" w:space="0" w:color="auto"/>
        <w:bottom w:val="none" w:sz="0" w:space="0" w:color="auto"/>
        <w:right w:val="none" w:sz="0" w:space="0" w:color="auto"/>
      </w:divBdr>
      <w:divsChild>
        <w:div w:id="1135637062">
          <w:marLeft w:val="0"/>
          <w:marRight w:val="0"/>
          <w:marTop w:val="0"/>
          <w:marBottom w:val="0"/>
          <w:divBdr>
            <w:top w:val="none" w:sz="0" w:space="0" w:color="auto"/>
            <w:left w:val="none" w:sz="0" w:space="0" w:color="auto"/>
            <w:bottom w:val="none" w:sz="0" w:space="0" w:color="auto"/>
            <w:right w:val="none" w:sz="0" w:space="0" w:color="auto"/>
          </w:divBdr>
        </w:div>
        <w:div w:id="279268179">
          <w:marLeft w:val="0"/>
          <w:marRight w:val="0"/>
          <w:marTop w:val="0"/>
          <w:marBottom w:val="0"/>
          <w:divBdr>
            <w:top w:val="none" w:sz="0" w:space="0" w:color="auto"/>
            <w:left w:val="none" w:sz="0" w:space="0" w:color="auto"/>
            <w:bottom w:val="none" w:sz="0" w:space="0" w:color="auto"/>
            <w:right w:val="none" w:sz="0" w:space="0" w:color="auto"/>
          </w:divBdr>
        </w:div>
        <w:div w:id="1199515996">
          <w:marLeft w:val="0"/>
          <w:marRight w:val="0"/>
          <w:marTop w:val="0"/>
          <w:marBottom w:val="0"/>
          <w:divBdr>
            <w:top w:val="none" w:sz="0" w:space="0" w:color="auto"/>
            <w:left w:val="none" w:sz="0" w:space="0" w:color="auto"/>
            <w:bottom w:val="none" w:sz="0" w:space="0" w:color="auto"/>
            <w:right w:val="none" w:sz="0" w:space="0" w:color="auto"/>
          </w:divBdr>
        </w:div>
      </w:divsChild>
    </w:div>
    <w:div w:id="214500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9D45-E63E-4B4E-8586-7E3AF90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Hooker</dc:creator>
  <cp:lastModifiedBy>moors</cp:lastModifiedBy>
  <cp:revision>2</cp:revision>
  <cp:lastPrinted>2014-02-27T18:55:00Z</cp:lastPrinted>
  <dcterms:created xsi:type="dcterms:W3CDTF">2014-02-28T20:42:00Z</dcterms:created>
  <dcterms:modified xsi:type="dcterms:W3CDTF">2014-02-28T20:42:00Z</dcterms:modified>
</cp:coreProperties>
</file>